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8C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8" w:lineRule="auto"/>
        <w:ind w:firstLine="0" w:firstLineChars="0"/>
        <w:jc w:val="center"/>
        <w:textAlignment w:val="auto"/>
        <w:rPr>
          <w:rFonts w:hint="eastAsia" w:ascii="Times New Roman Regular" w:hAnsi="Times New Roman Regular" w:eastAsia="方正小标宋简体" w:cs="Times New Roman Regular"/>
          <w:b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 Regular" w:hAnsi="Times New Roman Regular" w:eastAsia="方正小标宋简体" w:cs="Times New Roman Regular"/>
          <w:b/>
          <w:sz w:val="36"/>
          <w:szCs w:val="36"/>
          <w:lang w:val="en-US" w:eastAsia="zh-CN" w:bidi="ar-SA"/>
        </w:rPr>
        <w:t>“历史回声，青年新语”</w:t>
      </w:r>
    </w:p>
    <w:p w14:paraId="4415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120" w:lineRule="auto"/>
        <w:ind w:firstLine="0" w:firstLineChars="0"/>
        <w:jc w:val="center"/>
        <w:textAlignment w:val="auto"/>
        <w:rPr>
          <w:rFonts w:hint="eastAsia" w:ascii="Times New Roman Regular" w:hAnsi="Times New Roman Regular" w:eastAsia="方正小标宋简体" w:cs="Times New Roman Regular"/>
          <w:b/>
          <w:sz w:val="36"/>
          <w:szCs w:val="36"/>
          <w:lang w:val="en-US" w:eastAsia="zh-CN" w:bidi="ar-SA"/>
        </w:rPr>
      </w:pPr>
      <w:r>
        <w:rPr>
          <w:rFonts w:hint="eastAsia" w:ascii="Times New Roman Regular" w:hAnsi="Times New Roman Regular" w:eastAsia="方正小标宋简体" w:cs="Times New Roman Regular"/>
          <w:b/>
          <w:sz w:val="36"/>
          <w:szCs w:val="36"/>
          <w:lang w:val="en-US" w:eastAsia="zh-CN" w:bidi="ar-SA"/>
        </w:rPr>
        <w:t>全国高校青年理论接力宣讲参会回执</w:t>
      </w:r>
    </w:p>
    <w:bookmarkEnd w:id="0"/>
    <w:tbl>
      <w:tblPr>
        <w:tblStyle w:val="4"/>
        <w:tblpPr w:leftFromText="180" w:rightFromText="180" w:vertAnchor="text" w:horzAnchor="page" w:tblpXSpec="center" w:tblpY="59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3"/>
        <w:gridCol w:w="750"/>
        <w:gridCol w:w="1890"/>
        <w:gridCol w:w="1570"/>
        <w:gridCol w:w="2377"/>
      </w:tblGrid>
      <w:tr w14:paraId="3D3E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4" w:hRule="atLeast"/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5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所在高校</w:t>
            </w:r>
          </w:p>
        </w:tc>
        <w:tc>
          <w:tcPr>
            <w:tcW w:w="658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D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</w:tr>
      <w:tr w14:paraId="54BD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atLeast"/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73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宣讲团名称</w:t>
            </w:r>
          </w:p>
        </w:tc>
        <w:tc>
          <w:tcPr>
            <w:tcW w:w="658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61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</w:tr>
      <w:tr w14:paraId="233D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4" w:hRule="atLeast"/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9C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参会代表</w:t>
            </w:r>
          </w:p>
        </w:tc>
        <w:tc>
          <w:tcPr>
            <w:tcW w:w="7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23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F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15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83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3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33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电子邮箱</w:t>
            </w:r>
          </w:p>
        </w:tc>
      </w:tr>
      <w:tr w14:paraId="088D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7B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B3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9D5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00F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3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CE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</w:tr>
      <w:tr w14:paraId="6C1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FD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05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71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42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3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0F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</w:tr>
      <w:tr w14:paraId="2D54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4" w:hRule="atLeast"/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42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2F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AC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7D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3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95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</w:tr>
      <w:tr w14:paraId="2378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4" w:hRule="atLeast"/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3D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27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EA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7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13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37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D7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</w:p>
        </w:tc>
      </w:tr>
      <w:tr w14:paraId="1074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DB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现场宣讲主题</w:t>
            </w:r>
          </w:p>
        </w:tc>
        <w:tc>
          <w:tcPr>
            <w:tcW w:w="658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C4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color w:val="808080" w:themeColor="background1" w:themeShade="80"/>
                <w:sz w:val="24"/>
                <w:szCs w:val="28"/>
                <w:lang w:val="en-US" w:eastAsia="zh-CN" w:bidi="ar-SA"/>
              </w:rPr>
              <w:t>（选填）</w:t>
            </w:r>
          </w:p>
        </w:tc>
      </w:tr>
      <w:tr w14:paraId="36CA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69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94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活动通讯方式</w:t>
            </w:r>
          </w:p>
        </w:tc>
        <w:tc>
          <w:tcPr>
            <w:tcW w:w="658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AF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浙江省金华市迎宾大道688号浙江师范大学</w:t>
            </w:r>
          </w:p>
          <w:p w14:paraId="2C5F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after="300" w:line="288" w:lineRule="auto"/>
              <w:ind w:firstLine="0" w:firstLineChars="0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联系人：姜晓乐</w:t>
            </w:r>
            <w:r>
              <w:rPr>
                <w:rFonts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 xml:space="preserve">  13</w:t>
            </w:r>
            <w:r>
              <w:rPr>
                <w:rFonts w:hint="eastAsia" w:ascii="Times New Roman Regular" w:hAnsi="Times New Roman Regular" w:eastAsia="楷体_GB2312" w:cs="Times New Roman Regular"/>
                <w:sz w:val="24"/>
                <w:szCs w:val="28"/>
                <w:lang w:val="en-US" w:eastAsia="zh-CN" w:bidi="ar-SA"/>
              </w:rPr>
              <w:t>185671028</w:t>
            </w:r>
          </w:p>
        </w:tc>
      </w:tr>
    </w:tbl>
    <w:p w14:paraId="5A799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2DC8D1-7654-41CE-8E4B-367C80144433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72237684-6D45-4754-AD52-CF37A05275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57FB88-08AB-435F-A79C-6B639E399A93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  <w:embedRegular r:id="rId4" w:fontKey="{D0334669-84DE-43F4-8166-B223E231D4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D578E">
    <w:pPr>
      <w:pStyle w:val="2"/>
      <w:pBdr>
        <w:top w:val="single" w:color="auto" w:sz="4" w:space="0"/>
      </w:pBdr>
      <w:tabs>
        <w:tab w:val="right" w:pos="7946"/>
        <w:tab w:val="clear" w:pos="8306"/>
      </w:tabs>
      <w:rPr>
        <w:rFonts w:hint="default" w:eastAsiaTheme="minor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  <w:t>地点：浙江省金华市婺城区迎宾大道688号浙江师范大学</w:t>
    </w:r>
    <w:r>
      <w:rPr>
        <w:rFonts w:hint="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  <w:tab/>
      <w:t>宣讲团邮箱：xsdmxhllxjt@163.com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00000">
    <w:pPr>
      <w:pStyle w:val="3"/>
      <w:pBdr>
        <w:bottom w:val="single" w:color="auto" w:sz="4" w:space="1"/>
      </w:pBdr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419985" cy="398780"/>
          <wp:effectExtent l="0" t="0" r="5715" b="7620"/>
          <wp:docPr id="1" name="图片 1" descr="微信图片_20250712210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5071221004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985" cy="39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C67A1"/>
    <w:rsid w:val="6DA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2025-11-06T02:34:00Z</dcterms:created>
  <dc:creator>姜晓乐</dc:creator>
  <cp:lastModifiedBy>姜晓乐</cp:lastModifiedBy>
  <dcterms:modified xsi:type="dcterms:W3CDTF">2025-11-06T02:46:31Z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BE9CF74722B8433497BD8BA38F45B822_11</vt:lpwstr>
  </property>
  <property fmtid="{D5CDD505-2E9C-101B-9397-08002B2CF9AE}" pid="4" name="KSOTemplateDocerSaveRecord">
    <vt:lpwstr>eyJoZGlkIjoiZjFmZWIzNDg2MmIzZjExOTIzMmViNTBmYTMwYTk0ZWYiLCJ1c2VySWQiOiIxNzM5MjM2MzU2In0=</vt:lpwstr>
  </property>
</Properties>
</file>